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BAE" w:rsidRPr="00D25BCE" w:rsidRDefault="00282BAE" w:rsidP="001D775F">
      <w:pPr>
        <w:spacing w:after="0"/>
        <w:jc w:val="center"/>
        <w:rPr>
          <w:b/>
          <w:szCs w:val="26"/>
        </w:rPr>
      </w:pPr>
      <w:r w:rsidRPr="00D25BCE">
        <w:rPr>
          <w:b/>
          <w:szCs w:val="26"/>
        </w:rPr>
        <w:t>Hướng dẫn thủ tục liên thông tại nhà</w:t>
      </w:r>
    </w:p>
    <w:p w:rsidR="001D775F" w:rsidRPr="00D25BCE" w:rsidRDefault="00CF29F2" w:rsidP="001D775F">
      <w:pPr>
        <w:spacing w:after="0"/>
        <w:jc w:val="center"/>
        <w:rPr>
          <w:b/>
          <w:szCs w:val="26"/>
        </w:rPr>
      </w:pPr>
      <w:r w:rsidRPr="00D25BCE">
        <w:rPr>
          <w:b/>
          <w:szCs w:val="26"/>
        </w:rPr>
        <w:t>Cấp giấy xác nhận tình trạng hôn nhân</w:t>
      </w:r>
    </w:p>
    <w:p w:rsidR="00282BAE" w:rsidRPr="00D25BCE" w:rsidRDefault="00282BAE" w:rsidP="000F05C7">
      <w:pPr>
        <w:spacing w:after="0" w:line="240" w:lineRule="auto"/>
        <w:rPr>
          <w:b/>
          <w:szCs w:val="26"/>
        </w:rPr>
      </w:pPr>
      <w:r w:rsidRPr="00D25BCE">
        <w:rPr>
          <w:b/>
          <w:szCs w:val="26"/>
        </w:rPr>
        <w:t>Chuẩn bị giấy tơ và những điều cần lưu ý:</w:t>
      </w:r>
    </w:p>
    <w:p w:rsidR="00FA2175" w:rsidRPr="00D25BCE" w:rsidRDefault="00FA2175" w:rsidP="000F05C7">
      <w:pPr>
        <w:spacing w:after="0" w:line="240" w:lineRule="auto"/>
        <w:rPr>
          <w:rFonts w:cs="Times New Roman"/>
          <w:color w:val="000000"/>
          <w:szCs w:val="26"/>
          <w:shd w:val="clear" w:color="auto" w:fill="FFFFFF"/>
        </w:rPr>
      </w:pPr>
      <w:r w:rsidRPr="00D25BCE">
        <w:rPr>
          <w:rFonts w:cs="Times New Roman"/>
          <w:color w:val="000000"/>
          <w:szCs w:val="26"/>
          <w:shd w:val="clear" w:color="auto" w:fill="FFFFFF"/>
        </w:rPr>
        <w:t>+ Để thuận tiện gia đình cần làm trên: Máy tính và máy in (Nếu không có thì nên đi làm nhờ, không nên làm trên điện thoại vì bất tiện khi in ấn và quét).</w:t>
      </w:r>
    </w:p>
    <w:p w:rsidR="00FA2175" w:rsidRPr="00D25BCE" w:rsidRDefault="00FA2175" w:rsidP="000F05C7">
      <w:pPr>
        <w:spacing w:after="0" w:line="240" w:lineRule="auto"/>
        <w:rPr>
          <w:rFonts w:cs="Times New Roman"/>
          <w:b/>
          <w:color w:val="000000"/>
          <w:szCs w:val="26"/>
          <w:shd w:val="clear" w:color="auto" w:fill="FFFFFF"/>
        </w:rPr>
      </w:pPr>
      <w:r w:rsidRPr="00D25BCE">
        <w:rPr>
          <w:rFonts w:cs="Times New Roman"/>
          <w:color w:val="000000"/>
          <w:szCs w:val="26"/>
          <w:shd w:val="clear" w:color="auto" w:fill="FFFFFF"/>
        </w:rPr>
        <w:t xml:space="preserve">+ Các bản đưa lên nộp kèm theo cần scan: Gia đình tải ứng dụng </w:t>
      </w:r>
      <w:r w:rsidRPr="00D25BCE">
        <w:rPr>
          <w:rFonts w:cs="Times New Roman"/>
          <w:b/>
          <w:color w:val="000000"/>
          <w:szCs w:val="26"/>
          <w:shd w:val="clear" w:color="auto" w:fill="FFFFFF"/>
        </w:rPr>
        <w:t>Cam scanner</w:t>
      </w:r>
      <w:r w:rsidRPr="00D25BCE">
        <w:rPr>
          <w:rFonts w:cs="Times New Roman"/>
          <w:color w:val="000000"/>
          <w:szCs w:val="26"/>
          <w:shd w:val="clear" w:color="auto" w:fill="FFFFFF"/>
        </w:rPr>
        <w:t xml:space="preserve"> trên điện thoại di động</w:t>
      </w:r>
    </w:p>
    <w:p w:rsidR="00282BAE" w:rsidRPr="00D25BCE" w:rsidRDefault="00282BAE" w:rsidP="000F05C7">
      <w:pPr>
        <w:spacing w:after="0" w:line="240" w:lineRule="auto"/>
        <w:rPr>
          <w:rFonts w:cs="Times New Roman"/>
          <w:color w:val="000000"/>
          <w:szCs w:val="26"/>
          <w:shd w:val="clear" w:color="auto" w:fill="FFFFFF"/>
        </w:rPr>
      </w:pPr>
      <w:r w:rsidRPr="00D25BCE">
        <w:rPr>
          <w:rFonts w:cs="Times New Roman"/>
          <w:color w:val="000000"/>
          <w:szCs w:val="26"/>
          <w:shd w:val="clear" w:color="auto" w:fill="FFFFFF"/>
        </w:rPr>
        <w:t>+ Người đứng khai phải có tài khoản dịch vụ công quốc gia hoặc tài khoản định danh điện tử V</w:t>
      </w:r>
      <w:r w:rsidR="00FA2175" w:rsidRPr="00D25BCE">
        <w:rPr>
          <w:rFonts w:cs="Times New Roman"/>
          <w:color w:val="000000"/>
          <w:szCs w:val="26"/>
          <w:shd w:val="clear" w:color="auto" w:fill="FFFFFF"/>
        </w:rPr>
        <w:t>n</w:t>
      </w:r>
      <w:r w:rsidRPr="00D25BCE">
        <w:rPr>
          <w:rFonts w:cs="Times New Roman"/>
          <w:color w:val="000000"/>
          <w:szCs w:val="26"/>
          <w:shd w:val="clear" w:color="auto" w:fill="FFFFFF"/>
        </w:rPr>
        <w:t>ied</w:t>
      </w:r>
    </w:p>
    <w:p w:rsidR="009730DB" w:rsidRPr="00D25BCE" w:rsidRDefault="009730DB" w:rsidP="000F05C7">
      <w:pPr>
        <w:spacing w:after="0" w:line="240" w:lineRule="auto"/>
        <w:rPr>
          <w:rFonts w:cs="Times New Roman"/>
          <w:color w:val="000000"/>
          <w:szCs w:val="26"/>
          <w:shd w:val="clear" w:color="auto" w:fill="FFFFFF"/>
        </w:rPr>
      </w:pPr>
      <w:r w:rsidRPr="00D25BCE">
        <w:rPr>
          <w:rFonts w:cs="Times New Roman"/>
          <w:color w:val="000000"/>
          <w:szCs w:val="26"/>
          <w:shd w:val="clear" w:color="auto" w:fill="FFFFFF"/>
        </w:rPr>
        <w:t>+ Giấy chứng tử nếu vợ/chồng chết</w:t>
      </w:r>
      <w:r w:rsidR="008C472D" w:rsidRPr="00D25BCE">
        <w:rPr>
          <w:rFonts w:cs="Times New Roman"/>
          <w:color w:val="000000"/>
          <w:szCs w:val="26"/>
          <w:shd w:val="clear" w:color="auto" w:fill="FFFFFF"/>
        </w:rPr>
        <w:t xml:space="preserve"> hoặc </w:t>
      </w:r>
      <w:r w:rsidRPr="00D25BCE">
        <w:rPr>
          <w:rFonts w:cs="Times New Roman"/>
          <w:color w:val="000000"/>
          <w:szCs w:val="26"/>
          <w:shd w:val="clear" w:color="auto" w:fill="FFFFFF"/>
        </w:rPr>
        <w:t>Quyết định/bản án ly hôn của Toà án nhân dân nếu đã ly hôn.</w:t>
      </w:r>
    </w:p>
    <w:p w:rsidR="00282BAE" w:rsidRPr="00D25BCE" w:rsidRDefault="00282BAE" w:rsidP="000F05C7">
      <w:pPr>
        <w:spacing w:after="0" w:line="240" w:lineRule="auto"/>
        <w:rPr>
          <w:rFonts w:cs="Times New Roman"/>
          <w:b/>
          <w:szCs w:val="26"/>
        </w:rPr>
      </w:pPr>
      <w:r w:rsidRPr="00D25BCE">
        <w:rPr>
          <w:rFonts w:cs="Times New Roman"/>
          <w:b/>
          <w:szCs w:val="26"/>
        </w:rPr>
        <w:t>Các bước thực hiện</w:t>
      </w:r>
    </w:p>
    <w:p w:rsidR="00282BAE" w:rsidRPr="00D25BCE" w:rsidRDefault="00282BAE" w:rsidP="000F05C7">
      <w:pPr>
        <w:spacing w:after="0" w:line="240" w:lineRule="auto"/>
        <w:rPr>
          <w:rFonts w:cs="Times New Roman"/>
          <w:b/>
          <w:szCs w:val="26"/>
        </w:rPr>
      </w:pPr>
      <w:r w:rsidRPr="00D25BCE">
        <w:rPr>
          <w:rFonts w:cs="Times New Roman"/>
          <w:b/>
          <w:szCs w:val="26"/>
        </w:rPr>
        <w:t>Bước 1: Vào trang web dichvucong.</w:t>
      </w:r>
      <w:r w:rsidR="008C472D" w:rsidRPr="00D25BCE">
        <w:rPr>
          <w:rFonts w:cs="Times New Roman"/>
          <w:b/>
          <w:szCs w:val="26"/>
        </w:rPr>
        <w:t>thainguyen.</w:t>
      </w:r>
      <w:r w:rsidRPr="00D25BCE">
        <w:rPr>
          <w:rFonts w:cs="Times New Roman"/>
          <w:b/>
          <w:szCs w:val="26"/>
        </w:rPr>
        <w:t xml:space="preserve">gov.vn, chọn mục đăng ký </w:t>
      </w:r>
      <w:r w:rsidR="005A101B" w:rsidRPr="00D25BCE">
        <w:rPr>
          <w:rFonts w:cs="Times New Roman"/>
          <w:b/>
          <w:szCs w:val="26"/>
        </w:rPr>
        <w:t>hoặc đăng nhập tài khoản dịch vụ công quốc gia</w:t>
      </w:r>
      <w:r w:rsidR="0035014B" w:rsidRPr="00D25BCE">
        <w:rPr>
          <w:rFonts w:cs="Times New Roman"/>
          <w:b/>
          <w:szCs w:val="26"/>
        </w:rPr>
        <w:t xml:space="preserve">, chọn </w:t>
      </w:r>
      <w:r w:rsidR="008C472D" w:rsidRPr="00D25BCE">
        <w:rPr>
          <w:rFonts w:cs="Times New Roman"/>
          <w:b/>
          <w:szCs w:val="26"/>
        </w:rPr>
        <w:t>tìm kiếm thủ tục hành chính: Cấp giấy xác nhận tình trạng hôn nhân</w:t>
      </w:r>
    </w:p>
    <w:p w:rsidR="001D775F" w:rsidRPr="00D25BCE" w:rsidRDefault="001D775F" w:rsidP="000F05C7">
      <w:pPr>
        <w:spacing w:after="0" w:line="240" w:lineRule="auto"/>
        <w:rPr>
          <w:rFonts w:cs="Times New Roman"/>
          <w:b/>
          <w:szCs w:val="26"/>
        </w:rPr>
      </w:pPr>
      <w:r w:rsidRPr="00D25BCE">
        <w:rPr>
          <w:rFonts w:cs="Times New Roman"/>
          <w:b/>
          <w:szCs w:val="26"/>
        </w:rPr>
        <w:t>Bước 2. Nhập tất cả các dữ liệu theo phom mẫu có sẵn</w:t>
      </w:r>
    </w:p>
    <w:p w:rsidR="001D775F" w:rsidRPr="00D25BCE" w:rsidRDefault="001D775F" w:rsidP="000F05C7">
      <w:pPr>
        <w:spacing w:after="0" w:line="240" w:lineRule="auto"/>
        <w:rPr>
          <w:rFonts w:cs="Times New Roman"/>
          <w:b/>
          <w:szCs w:val="26"/>
        </w:rPr>
      </w:pPr>
      <w:r w:rsidRPr="00D25BCE">
        <w:rPr>
          <w:rFonts w:cs="Times New Roman"/>
          <w:b/>
          <w:szCs w:val="26"/>
        </w:rPr>
        <w:t>Các điểm cần lưu ý:</w:t>
      </w:r>
    </w:p>
    <w:p w:rsidR="00280DA0" w:rsidRPr="00D25BCE" w:rsidRDefault="00280DA0" w:rsidP="000F05C7">
      <w:pPr>
        <w:spacing w:after="0" w:line="240" w:lineRule="auto"/>
        <w:rPr>
          <w:rFonts w:cs="Times New Roman"/>
          <w:b/>
          <w:szCs w:val="26"/>
        </w:rPr>
      </w:pPr>
      <w:r w:rsidRPr="00D25BCE">
        <w:rPr>
          <w:rFonts w:cs="Times New Roman"/>
          <w:b/>
          <w:szCs w:val="26"/>
        </w:rPr>
        <w:t>Các điểm cần lưu ý:</w:t>
      </w:r>
    </w:p>
    <w:p w:rsidR="00280DA0" w:rsidRPr="00D25BCE" w:rsidRDefault="00280DA0" w:rsidP="000F05C7">
      <w:pPr>
        <w:spacing w:after="0" w:line="240" w:lineRule="auto"/>
        <w:rPr>
          <w:rFonts w:cs="Times New Roman"/>
          <w:szCs w:val="26"/>
        </w:rPr>
      </w:pPr>
      <w:r w:rsidRPr="00D25BCE">
        <w:rPr>
          <w:rFonts w:cs="Times New Roman"/>
          <w:szCs w:val="26"/>
        </w:rPr>
        <w:t>+ Các thông tin điền phải đầy đủ và không đánh thiếu</w:t>
      </w:r>
    </w:p>
    <w:p w:rsidR="00280DA0" w:rsidRPr="00D25BCE" w:rsidRDefault="00280DA0" w:rsidP="000F05C7">
      <w:pPr>
        <w:spacing w:after="0" w:line="240" w:lineRule="auto"/>
        <w:rPr>
          <w:rFonts w:cs="Times New Roman"/>
          <w:szCs w:val="26"/>
        </w:rPr>
      </w:pPr>
      <w:r w:rsidRPr="00D25BCE">
        <w:rPr>
          <w:rFonts w:cs="Times New Roman"/>
          <w:szCs w:val="26"/>
        </w:rPr>
        <w:t>+ Mục nào không biết điền thì để trống hoặc gọi điện theo SĐT để hướng dẫn 0867570593.</w:t>
      </w:r>
    </w:p>
    <w:p w:rsidR="00280DA0" w:rsidRPr="00D25BCE" w:rsidRDefault="00280DA0" w:rsidP="000F05C7">
      <w:pPr>
        <w:spacing w:after="0" w:line="240" w:lineRule="auto"/>
        <w:rPr>
          <w:rFonts w:cs="Times New Roman"/>
          <w:szCs w:val="26"/>
        </w:rPr>
      </w:pPr>
      <w:r w:rsidRPr="00D25BCE">
        <w:rPr>
          <w:rFonts w:cs="Times New Roman"/>
          <w:b/>
          <w:szCs w:val="26"/>
        </w:rPr>
        <w:t>Bước3.</w:t>
      </w:r>
      <w:r w:rsidRPr="00D25BCE">
        <w:rPr>
          <w:rFonts w:cs="Times New Roman"/>
          <w:szCs w:val="26"/>
        </w:rPr>
        <w:t xml:space="preserve"> Theo dõi quá trình giải quyết, chờ cán bộ gọi điện để thanh toán trực tuyến theo hướng dẫn.</w:t>
      </w:r>
    </w:p>
    <w:p w:rsidR="00280DA0" w:rsidRDefault="00280DA0" w:rsidP="000F05C7">
      <w:pPr>
        <w:spacing w:after="0" w:line="240" w:lineRule="auto"/>
        <w:rPr>
          <w:rFonts w:cs="Times New Roman"/>
          <w:szCs w:val="26"/>
        </w:rPr>
      </w:pPr>
      <w:r w:rsidRPr="00D25BCE">
        <w:rPr>
          <w:rFonts w:cs="Times New Roman"/>
          <w:b/>
          <w:szCs w:val="26"/>
        </w:rPr>
        <w:t>Bước 4.</w:t>
      </w:r>
      <w:r w:rsidRPr="00D25BCE">
        <w:rPr>
          <w:rFonts w:cs="Times New Roman"/>
          <w:szCs w:val="26"/>
        </w:rPr>
        <w:t xml:space="preserve"> </w:t>
      </w:r>
      <w:r w:rsidR="00361BAC" w:rsidRPr="00D25BCE">
        <w:rPr>
          <w:rFonts w:cs="Times New Roman"/>
          <w:szCs w:val="26"/>
        </w:rPr>
        <w:t xml:space="preserve">KHI NHẬN ĐƯỢC YÊU CẦU THANH TOÁN thì vào lại tài khoản đã đăng ký nộp hồ sơ, chọn </w:t>
      </w:r>
      <w:r w:rsidRPr="00D25BCE">
        <w:rPr>
          <w:rFonts w:cs="Times New Roman"/>
          <w:szCs w:val="26"/>
        </w:rPr>
        <w:t>Vào thanh toán trực tuyến trong trang thông tin tài khoản mình đã nộp ( ở phía trên góc tay phải có mục “thông tin cá nhân” chọn tiếp mục “quản lý thanh toán”, ở đây sẽ có phần số tiền công dân phải nộp theo quy định.</w:t>
      </w:r>
      <w:r w:rsidR="00CE357A">
        <w:rPr>
          <w:rFonts w:cs="Times New Roman"/>
          <w:szCs w:val="26"/>
        </w:rPr>
        <w:t xml:space="preserve"> </w:t>
      </w:r>
    </w:p>
    <w:p w:rsidR="00CE357A" w:rsidRPr="00CE357A" w:rsidRDefault="00CE357A" w:rsidP="00CE357A">
      <w:pPr>
        <w:tabs>
          <w:tab w:val="left" w:pos="825"/>
        </w:tabs>
        <w:spacing w:after="0" w:line="240" w:lineRule="auto"/>
        <w:rPr>
          <w:rFonts w:cs="Times New Roman"/>
          <w:b/>
          <w:sz w:val="22"/>
        </w:rPr>
      </w:pPr>
      <w:r>
        <w:rPr>
          <w:rFonts w:cs="Times New Roman"/>
          <w:noProof/>
          <w:szCs w:val="26"/>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74296</wp:posOffset>
                </wp:positionV>
                <wp:extent cx="304800" cy="45719"/>
                <wp:effectExtent l="0" t="19050" r="38100" b="31115"/>
                <wp:wrapNone/>
                <wp:docPr id="1" name="Arrow: Striped Right 1"/>
                <wp:cNvGraphicFramePr/>
                <a:graphic xmlns:a="http://schemas.openxmlformats.org/drawingml/2006/main">
                  <a:graphicData uri="http://schemas.microsoft.com/office/word/2010/wordprocessingShape">
                    <wps:wsp>
                      <wps:cNvSpPr/>
                      <wps:spPr>
                        <a:xfrm>
                          <a:off x="0" y="0"/>
                          <a:ext cx="304800" cy="45719"/>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6E817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 o:spid="_x0000_s1026" type="#_x0000_t93" style="position:absolute;margin-left:4.05pt;margin-top:5.85pt;width:2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newIAAE8FAAAOAAAAZHJzL2Uyb0RvYy54bWysVN9P2zAQfp+0/8Hy+0jalQ0qUlSBmCYh&#10;QBTEs3HsxpLj885u0+6v39lJAwK0h2l5cGzf3Xe/vvPZ+a61bKswGHAVnxyVnCknoTZuXfHHh6sv&#10;J5yFKFwtLDhV8b0K/Hzx+dNZ5+dqCg3YWiEjEBfmna94E6OfF0WQjWpFOAKvHAk1YCsiHXFd1Cg6&#10;Qm9tMS3Lb0UHWHsEqUKg28teyBcZX2sl463WQUVmK06xxbxiXp/TWizOxHyNwjdGDmGIf4iiFcaR&#10;0xHqUkTBNmjeQbVGIgTQ8UhCW4DWRqqcA2UzKd9ks2qEVzkXKk7wY5nC/4OVN9s7ZKam3nHmREst&#10;WiJCN2eriMarmt2bdRPZJFWq82FOBit/h8Mp0DalvdPYpj8lxHa5uvuxumoXmaTLr+XspKQeSBLN&#10;jr9PThNk8WLrMcQfClqWNhUPvf/sPoeU6yu21yH2dgd9AkmB9aHkXdxblaKx7l5pSo6cT7N1ppW6&#10;sMi2ggghpFQuTnpRI2rVXx+X9A3BjRY51AyYkLWxdsQeABJl32P3sQ76yVRlVo7G5d8C641Hi+wZ&#10;XByNW+MAPwKwlNXgudc/FKkvTarSM9R7aj1CPxPByytDhb8WId4JpCGgVtFgx1tatIWu4jDsOGsA&#10;f390n/SJmyTlrKOhoi7+2ghUnNmfjlh7OpnN0hTmA3FgSgd8LXl+LXGb9gKoTcRMii5vk360h61G&#10;aJ9o/pfJK4mEk+S74jLi4XAR+2GnF0Sq5TKr0eR5Ea/dyssEnqqauPSwexLoB/ZFYu0NHAZQzN/w&#10;rtdNlg6WmwjaZFK+1HWoN01tJs7wwqRn4fU5a728g4s/AAAA//8DAFBLAwQUAAYACAAAACEADaPK&#10;49cAAAAGAQAADwAAAGRycy9kb3ducmV2LnhtbEyOwU7DMBBE70j8g7VI3KgdRNM0xKmgEhdulHJ3&#10;4m0SEa+D7abh71lOcHw7o9lX7RY3ihlDHDxpyFYKBFLr7UCdhuP7y10BIiZD1oyeUMM3RtjV11eV&#10;Ka2/0BvOh9QJHqFYGg19SlMpZWx7dCau/ITE2ckHZxJj6KQN5sLjbpT3SuXSmYH4Q28m3PfYfh7O&#10;TsPX8eG52W9UgaFdq5i/zh+TnLW+vVmeHkEkXNJfGX71WR1qdmr8mWwUo4Yi4yKfsw0Ijtc5c8Nc&#10;bEHWlfyvX/8AAAD//wMAUEsBAi0AFAAGAAgAAAAhALaDOJL+AAAA4QEAABMAAAAAAAAAAAAAAAAA&#10;AAAAAFtDb250ZW50X1R5cGVzXS54bWxQSwECLQAUAAYACAAAACEAOP0h/9YAAACUAQAACwAAAAAA&#10;AAAAAAAAAAAvAQAAX3JlbHMvLnJlbHNQSwECLQAUAAYACAAAACEAMxy5J3sCAABPBQAADgAAAAAA&#10;AAAAAAAAAAAuAgAAZHJzL2Uyb0RvYy54bWxQSwECLQAUAAYACAAAACEADaPK49cAAAAGAQAADwAA&#10;AAAAAAAAAAAAAADVBAAAZHJzL2Rvd25yZXYueG1sUEsFBgAAAAAEAAQA8wAAANkFAAAAAA==&#10;" adj="19980" fillcolor="#4472c4 [3204]" strokecolor="#1f3763 [1604]" strokeweight="1pt"/>
            </w:pict>
          </mc:Fallback>
        </mc:AlternateContent>
      </w:r>
      <w:r>
        <w:rPr>
          <w:rFonts w:cs="Times New Roman"/>
          <w:szCs w:val="26"/>
        </w:rPr>
        <w:tab/>
        <w:t xml:space="preserve">  </w:t>
      </w:r>
      <w:r w:rsidRPr="00CE357A">
        <w:rPr>
          <w:rFonts w:cs="Times New Roman"/>
          <w:b/>
          <w:sz w:val="22"/>
        </w:rPr>
        <w:t>KHÔNG ĐƯỢC CHUYỂN KHOẢN</w:t>
      </w:r>
      <w:r>
        <w:rPr>
          <w:rFonts w:cs="Times New Roman"/>
          <w:b/>
          <w:sz w:val="22"/>
        </w:rPr>
        <w:t xml:space="preserve"> TRỰC TIẾP VÀO TÀI KHOẢN GHI TRÊN HƯỚNG DẪN MÀ</w:t>
      </w:r>
      <w:r w:rsidRPr="00CE357A">
        <w:rPr>
          <w:rFonts w:cs="Times New Roman"/>
          <w:b/>
          <w:sz w:val="22"/>
        </w:rPr>
        <w:t xml:space="preserve"> PHẢI THANH TOÁN THEO HƯỚNG DẪN </w:t>
      </w:r>
    </w:p>
    <w:p w:rsidR="00280DA0" w:rsidRPr="00D25BCE" w:rsidRDefault="00280DA0" w:rsidP="000F05C7">
      <w:pPr>
        <w:spacing w:after="0" w:line="240" w:lineRule="auto"/>
        <w:rPr>
          <w:rFonts w:cs="Times New Roman"/>
          <w:szCs w:val="26"/>
        </w:rPr>
      </w:pPr>
      <w:r w:rsidRPr="00D25BCE">
        <w:rPr>
          <w:rFonts w:cs="Times New Roman"/>
          <w:b/>
          <w:szCs w:val="26"/>
        </w:rPr>
        <w:t>Bước 5.</w:t>
      </w:r>
      <w:r w:rsidRPr="00D25BCE">
        <w:rPr>
          <w:rFonts w:cs="Times New Roman"/>
          <w:szCs w:val="26"/>
        </w:rPr>
        <w:t xml:space="preserve"> Chờ trả kết quả: Sau khi đã thanh toán, công chức sẽ gọi điện gia đình lên lấy kết quả. Công dân lưu ý khi lên lấy kết quả thì mang theo tờ khai hoặc căn cước công dân để xuất trình).</w:t>
      </w:r>
    </w:p>
    <w:p w:rsidR="000F05C7" w:rsidRPr="00D25BCE" w:rsidRDefault="000F05C7" w:rsidP="000F05C7">
      <w:pPr>
        <w:spacing w:after="0" w:line="240" w:lineRule="auto"/>
        <w:rPr>
          <w:rFonts w:cs="Times New Roman"/>
          <w:szCs w:val="26"/>
        </w:rPr>
      </w:pPr>
      <w:r w:rsidRPr="00D25BCE">
        <w:rPr>
          <w:rFonts w:cs="Times New Roman"/>
          <w:szCs w:val="26"/>
        </w:rPr>
        <w:t>LƯU Ý:</w:t>
      </w:r>
    </w:p>
    <w:p w:rsidR="001D775F" w:rsidRPr="00D25BCE" w:rsidRDefault="000F05C7" w:rsidP="000F05C7">
      <w:pPr>
        <w:spacing w:after="0" w:line="240" w:lineRule="auto"/>
        <w:rPr>
          <w:rFonts w:cs="Times New Roman"/>
          <w:b/>
          <w:szCs w:val="26"/>
        </w:rPr>
      </w:pPr>
      <w:r w:rsidRPr="00D25BCE">
        <w:rPr>
          <w:rFonts w:cs="Times New Roman"/>
          <w:szCs w:val="26"/>
        </w:rPr>
        <w:t xml:space="preserve"> </w:t>
      </w:r>
      <w:r w:rsidRPr="00D25BCE">
        <w:rPr>
          <w:rFonts w:cs="Times New Roman"/>
          <w:b/>
          <w:szCs w:val="26"/>
        </w:rPr>
        <w:t>Mục tình trạng hôn nhân ghi như sau: ĐỌC KỸ TRƯỚC KHI KHAI</w:t>
      </w:r>
    </w:p>
    <w:p w:rsidR="000F05C7" w:rsidRPr="00D25BCE" w:rsidRDefault="000F05C7" w:rsidP="000F05C7">
      <w:pPr>
        <w:spacing w:after="0" w:line="240" w:lineRule="auto"/>
        <w:rPr>
          <w:rFonts w:cs="Times New Roman"/>
          <w:szCs w:val="26"/>
        </w:rPr>
      </w:pPr>
      <w:r w:rsidRPr="00D25BCE">
        <w:rPr>
          <w:rFonts w:cs="Times New Roman"/>
          <w:szCs w:val="26"/>
        </w:rPr>
        <w:t>1) Nếu chưa kết hôn với ai thì ghi: Hiện tại chưa đăng ký kết hôn với ai</w:t>
      </w:r>
    </w:p>
    <w:p w:rsidR="000F05C7" w:rsidRPr="00D25BCE" w:rsidRDefault="000F05C7" w:rsidP="000F05C7">
      <w:pPr>
        <w:spacing w:after="0" w:line="240" w:lineRule="auto"/>
        <w:rPr>
          <w:rFonts w:cs="Times New Roman"/>
          <w:szCs w:val="26"/>
        </w:rPr>
      </w:pPr>
      <w:r w:rsidRPr="00D25BCE">
        <w:rPr>
          <w:rFonts w:cs="Times New Roman"/>
          <w:szCs w:val="26"/>
        </w:rPr>
        <w:t>2) Nếu vợ/chồng đã chết thì ghi: Đã kết hôn, nhưng chồng/vợ đã chết theo Giấy chứng tử số … do UBND xã X cấp ngày…/../…. Hiện tại chưa đăng ký kết hôn với ai.</w:t>
      </w:r>
    </w:p>
    <w:p w:rsidR="000F05C7" w:rsidRPr="00D25BCE" w:rsidRDefault="000F05C7" w:rsidP="000F05C7">
      <w:pPr>
        <w:spacing w:after="0" w:line="240" w:lineRule="auto"/>
        <w:rPr>
          <w:rFonts w:cs="Times New Roman"/>
          <w:szCs w:val="26"/>
        </w:rPr>
      </w:pPr>
      <w:r w:rsidRPr="00D25BCE">
        <w:rPr>
          <w:rFonts w:cs="Times New Roman"/>
          <w:szCs w:val="26"/>
        </w:rPr>
        <w:t>3) Nếu đã ly hôn thì ghi: Đã kết hôn, nhưng đã ly hôn theo Quyết định/Bản án số… do Toà án nhân dân X cấp ngày../../…. Hiện tại chưa đăng ký kết hôn với ai</w:t>
      </w:r>
    </w:p>
    <w:p w:rsidR="000F05C7" w:rsidRPr="00D25BCE" w:rsidRDefault="000F05C7" w:rsidP="000F05C7">
      <w:pPr>
        <w:spacing w:after="0" w:line="240" w:lineRule="auto"/>
        <w:rPr>
          <w:rFonts w:cs="Times New Roman"/>
          <w:szCs w:val="26"/>
        </w:rPr>
      </w:pPr>
      <w:r w:rsidRPr="00D25BCE">
        <w:rPr>
          <w:rFonts w:cs="Times New Roman"/>
          <w:szCs w:val="26"/>
        </w:rPr>
        <w:t>4) Nếu là người nơi khác không phải ở Đồng Quang, xin xác nhận theo Giai đoạn thời gian cư trú tại phường thì ghi: Không đăng ký kết hôn với ai trong thời gian cư trú tại phường Đồng Quang từ ngày../../… đến ngày../../…. Hiện tại…… ( ghi rõ tình trạng hôn nhân hiện tại).</w:t>
      </w:r>
    </w:p>
    <w:p w:rsidR="000F05C7" w:rsidRPr="00D25BCE" w:rsidRDefault="000F05C7" w:rsidP="000F05C7">
      <w:pPr>
        <w:spacing w:after="0" w:line="240" w:lineRule="auto"/>
        <w:rPr>
          <w:rFonts w:cs="Times New Roman"/>
          <w:szCs w:val="26"/>
        </w:rPr>
      </w:pPr>
      <w:r w:rsidRPr="00D25BCE">
        <w:rPr>
          <w:rFonts w:cs="Times New Roman"/>
          <w:szCs w:val="26"/>
        </w:rPr>
        <w:t>( lưu ý, người xác nhận hôn nhân theo giai đoạn thì nộp thêm giấy tờ chứng minh trước đã ở phường Đồng Quang, có ngày tháng xác định rõ ràng, cụ thể, không viết chung chung).</w:t>
      </w:r>
    </w:p>
    <w:p w:rsidR="000F05C7" w:rsidRPr="00D25BCE" w:rsidRDefault="000F05C7" w:rsidP="000F05C7">
      <w:pPr>
        <w:spacing w:after="0" w:line="240" w:lineRule="auto"/>
        <w:rPr>
          <w:rFonts w:cs="Times New Roman"/>
          <w:szCs w:val="26"/>
        </w:rPr>
      </w:pPr>
      <w:r w:rsidRPr="00D25BCE">
        <w:rPr>
          <w:rFonts w:cs="Times New Roman"/>
          <w:szCs w:val="26"/>
        </w:rPr>
        <w:t>Mục đích cấp giấy thì ghi đúng mục đích yêu cầu, mục đích phải cụ thể, không viết chung chung, riêng để làm đăng ký kết hôn thì ghi như sau:</w:t>
      </w:r>
    </w:p>
    <w:p w:rsidR="00BA7A71" w:rsidRDefault="000F05C7" w:rsidP="000F05C7">
      <w:pPr>
        <w:spacing w:after="0" w:line="240" w:lineRule="auto"/>
        <w:rPr>
          <w:rFonts w:cs="Times New Roman"/>
          <w:szCs w:val="26"/>
        </w:rPr>
      </w:pPr>
      <w:r w:rsidRPr="00D25BCE">
        <w:rPr>
          <w:rFonts w:cs="Times New Roman"/>
          <w:szCs w:val="26"/>
        </w:rPr>
        <w:t>Làm thủ tục đăng ký kết hôn với anh/chị……., sinh ngày…/../.., công dân Việt Nam, CCCD số     do Cục CS QLHC về trật tự xã hội cấp ngày  .., Nơi cư trú…., nơi dự định đăng ký kết hôn….</w:t>
      </w:r>
    </w:p>
    <w:p w:rsidR="006E48E5" w:rsidRPr="00D25BCE" w:rsidRDefault="006E48E5" w:rsidP="000F05C7">
      <w:pPr>
        <w:spacing w:after="0" w:line="240" w:lineRule="auto"/>
        <w:rPr>
          <w:rFonts w:cs="Times New Roman"/>
          <w:szCs w:val="26"/>
        </w:rPr>
      </w:pPr>
      <w:r>
        <w:rPr>
          <w:rFonts w:cs="Times New Roman"/>
          <w:szCs w:val="26"/>
        </w:rPr>
        <w:t>Mục Giấy tờ tuỳ thân ghi: CCCD số ..</w:t>
      </w:r>
      <w:bookmarkStart w:id="0" w:name="_GoBack"/>
      <w:bookmarkEnd w:id="0"/>
      <w:r>
        <w:rPr>
          <w:rFonts w:cs="Times New Roman"/>
          <w:szCs w:val="26"/>
        </w:rPr>
        <w:t xml:space="preserve">  do Cục CS QLHC về trật tự xã hội cấp ngày  ..</w:t>
      </w:r>
    </w:p>
    <w:p w:rsidR="000F05C7" w:rsidRPr="00D25BCE" w:rsidRDefault="00BA7A71" w:rsidP="00BA7A71">
      <w:pPr>
        <w:ind w:firstLine="720"/>
        <w:rPr>
          <w:rFonts w:cs="Times New Roman"/>
          <w:szCs w:val="26"/>
        </w:rPr>
      </w:pPr>
      <w:r w:rsidRPr="00D25BCE">
        <w:rPr>
          <w:rFonts w:cs="Times New Roman"/>
          <w:szCs w:val="26"/>
        </w:rPr>
        <w:t>SĐT: 0867570593 Tuấn</w:t>
      </w:r>
    </w:p>
    <w:sectPr w:rsidR="000F05C7" w:rsidRPr="00D25BCE" w:rsidSect="00CE357A">
      <w:pgSz w:w="11907" w:h="16840" w:code="9"/>
      <w:pgMar w:top="709" w:right="1134"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3EE2"/>
    <w:multiLevelType w:val="hybridMultilevel"/>
    <w:tmpl w:val="43A0E6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AE"/>
    <w:rsid w:val="000F05C7"/>
    <w:rsid w:val="001D775F"/>
    <w:rsid w:val="0026705E"/>
    <w:rsid w:val="00280DA0"/>
    <w:rsid w:val="00282BAE"/>
    <w:rsid w:val="0035014B"/>
    <w:rsid w:val="00361BAC"/>
    <w:rsid w:val="00496D6F"/>
    <w:rsid w:val="004C1D61"/>
    <w:rsid w:val="0051715C"/>
    <w:rsid w:val="005A101B"/>
    <w:rsid w:val="006E48E5"/>
    <w:rsid w:val="00783905"/>
    <w:rsid w:val="008C472D"/>
    <w:rsid w:val="009730DB"/>
    <w:rsid w:val="00B602FD"/>
    <w:rsid w:val="00BA7A71"/>
    <w:rsid w:val="00CE357A"/>
    <w:rsid w:val="00CF29F2"/>
    <w:rsid w:val="00D10996"/>
    <w:rsid w:val="00D25BCE"/>
    <w:rsid w:val="00E32C86"/>
    <w:rsid w:val="00E81E02"/>
    <w:rsid w:val="00FA2175"/>
    <w:rsid w:val="00FD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5CB9"/>
  <w15:chartTrackingRefBased/>
  <w15:docId w15:val="{4712E411-054F-41F6-8B14-1163C6DF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282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2023-09-27T01:09:00Z</cp:lastPrinted>
  <dcterms:created xsi:type="dcterms:W3CDTF">2023-07-24T00:30:00Z</dcterms:created>
  <dcterms:modified xsi:type="dcterms:W3CDTF">2023-10-17T08:45:00Z</dcterms:modified>
</cp:coreProperties>
</file>